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28" w:lineRule="auto"/>
        <w:ind w:left="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附</w:t>
      </w:r>
      <w:r>
        <w:rPr>
          <w:rFonts w:ascii="仿宋" w:hAnsi="仿宋" w:eastAsia="仿宋" w:cs="仿宋"/>
          <w:spacing w:val="-2"/>
          <w:sz w:val="31"/>
          <w:szCs w:val="31"/>
        </w:rPr>
        <w:t>件2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简体" w:hAnsi="宋体" w:eastAsia="方正小标宋简体" w:cs="宋体"/>
          <w:snapToGrid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snapToGrid/>
          <w:kern w:val="0"/>
          <w:sz w:val="44"/>
          <w:szCs w:val="44"/>
          <w:lang w:val="en-US" w:eastAsia="zh-CN" w:bidi="ar-SA"/>
        </w:rPr>
        <w:t>会员单位名单</w:t>
      </w:r>
    </w:p>
    <w:p>
      <w:pPr>
        <w:spacing w:line="79" w:lineRule="exact"/>
      </w:pPr>
    </w:p>
    <w:tbl>
      <w:tblPr>
        <w:tblStyle w:val="6"/>
        <w:tblW w:w="9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6567"/>
        <w:gridCol w:w="1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8" w:lineRule="auto"/>
              <w:jc w:val="center"/>
              <w:rPr>
                <w:rFonts w:ascii="仿宋" w:hAnsi="仿宋" w:eastAsia="仿宋" w:cs="仿宋"/>
                <w:sz w:val="35"/>
                <w:szCs w:val="35"/>
              </w:rPr>
            </w:pPr>
            <w:r>
              <w:rPr>
                <w:rFonts w:ascii="仿宋" w:hAnsi="仿宋" w:eastAsia="仿宋" w:cs="仿宋"/>
                <w:spacing w:val="-1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6" w:lineRule="auto"/>
              <w:ind w:left="2886" w:leftChars="0"/>
              <w:rPr>
                <w:rFonts w:ascii="仿宋" w:hAnsi="仿宋" w:eastAsia="仿宋" w:cs="仿宋"/>
                <w:sz w:val="35"/>
                <w:szCs w:val="35"/>
              </w:rPr>
            </w:pPr>
            <w:r>
              <w:rPr>
                <w:rFonts w:ascii="仿宋" w:hAnsi="仿宋" w:eastAsia="仿宋" w:cs="仿宋"/>
                <w:spacing w:val="-5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4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8" w:lineRule="auto"/>
              <w:ind w:left="270" w:leftChars="0"/>
              <w:rPr>
                <w:rFonts w:ascii="仿宋" w:hAnsi="仿宋" w:eastAsia="仿宋" w:cs="仿宋"/>
                <w:sz w:val="35"/>
                <w:szCs w:val="35"/>
              </w:rPr>
            </w:pPr>
            <w:r>
              <w:rPr>
                <w:rFonts w:ascii="仿宋" w:hAnsi="仿宋" w:eastAsia="仿宋" w:cs="仿宋"/>
                <w:spacing w:val="4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仿宋" w:hAnsi="仿宋" w:eastAsia="仿宋" w:cs="仿宋"/>
                <w:spacing w:val="2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员类别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苏州市道路交通安全协会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中国人民财产保险股份有限公司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北京易华录信息技术股份有限公司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东方时尚驾驶学校股份有限公司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多伦科技股份有限公司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10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浪潮集团有限公司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11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信电技术股份有限公司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12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安徽三联交通应用技术股份有限公司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13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青岛海信网络科技股份有限公司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14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苏州科达科技股份有限公司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15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常州百川新型护栏有限公司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0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16</w:t>
            </w:r>
          </w:p>
        </w:tc>
        <w:tc>
          <w:tcPr>
            <w:tcW w:w="65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华为技术有限公司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228" w:lineRule="auto"/>
              <w:ind w:left="353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常务</w:t>
            </w:r>
            <w:r>
              <w:rPr>
                <w:rFonts w:ascii="仿宋" w:hAnsi="仿宋" w:eastAsia="仿宋" w:cs="仿宋"/>
                <w:spacing w:val="1"/>
                <w:sz w:val="31"/>
                <w:szCs w:val="31"/>
              </w:rPr>
              <w:t>理事</w:t>
            </w:r>
          </w:p>
        </w:tc>
      </w:tr>
    </w:tbl>
    <w:p>
      <w:pPr>
        <w:sectPr>
          <w:footerReference r:id="rId5" w:type="default"/>
          <w:pgSz w:w="11905" w:h="16837"/>
          <w:pgMar w:top="1228" w:right="1126" w:bottom="670" w:left="1221" w:header="0" w:footer="45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6"/>
        <w:tblW w:w="95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569"/>
        <w:gridCol w:w="1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default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17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18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19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20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21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22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23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重庆市机动车驾驶员协会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24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25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深圳市道路交通安全行业协会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26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沧州市道路交通安全协会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27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深圳市智能交通行业协会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28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人民交通出版社股份有限公司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29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北京精英智通科技股份有限公司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30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江苏卡思迪莱服饰有限公司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31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南京赛康交通安全科技有限公司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32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中国汽车技术研究中心有限公司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33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广州市鼎安交通科技股份有限公司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34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佳思德科技（深圳）有限公司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35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星际控股集团有限公司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0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36</w:t>
            </w:r>
          </w:p>
        </w:tc>
        <w:tc>
          <w:tcPr>
            <w:tcW w:w="656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连云港杰瑞电子有限公司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0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5" w:h="16837"/>
          <w:pgMar w:top="1065" w:right="1126" w:bottom="670" w:left="1221" w:header="0" w:footer="4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6"/>
        <w:tblW w:w="9541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6434"/>
        <w:gridCol w:w="19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37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中国安全防伪证件研制中心有限公司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2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38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上海宝康电子控制工程有限公司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39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北京易车互联信息技术有限公司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40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四川星盾科技股份有限公司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41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大连枫升科技有限公司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42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杭州诚道科技股份有限公司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43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北京长兴交通设施工程有限公司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44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哈尔滨新中新电子股份有限公司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45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江苏爱可青交通科技有限公司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46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南昌金科交通科技股份有限公司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47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南京莱斯信息技术股份有限公司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48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扬州市鑫通交通器材集团有限公司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49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北京中软政通信息技术有限公司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50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浙江海康科技有限公司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51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北京嘀嘀无限科技发展有限公司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1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52</w:t>
            </w:r>
          </w:p>
        </w:tc>
        <w:tc>
          <w:tcPr>
            <w:tcW w:w="643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珠海方图智能科技有限公司</w:t>
            </w:r>
          </w:p>
        </w:tc>
        <w:tc>
          <w:tcPr>
            <w:tcW w:w="19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229" w:lineRule="auto"/>
              <w:ind w:left="659" w:leftChars="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理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5" w:h="16837"/>
          <w:pgMar w:top="1065" w:right="1126" w:bottom="668" w:left="1221" w:header="0" w:footer="453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4"/>
        <w:tblW w:w="95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478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深圳市大帝科技发展有限公司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中国交通频道（北京华途未来智慧城市信息科技研究院）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青岛通产智能科技股份有限公司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宁波一川交通科技有限公司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广东振业优控科技股份有限公司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江苏尤特斯新技术有限公司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北京万集科技股份有限公司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深圳市齐普光电子股份有限公司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宁波华路德交通设备科技有限公司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北京金视和科技股份有限公司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泰致德科技发展（深圳）有限公司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江苏保平信息科技有限公司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宁波远见传媒（股份）有限公司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北京四星展览服务有限公司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安徽蓝盾光电子股份有限公司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江苏车里车外信息技术有限公司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北京盛典博览国际会展有限公司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上海其高电子科技有限公司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北京文安智能技术股份有限公司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深圳市新创中天信息科技发展有限公司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华路易云科技有限公司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江苏方向家科技股份有限公司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武汉木仓科技股份有限公司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北京摩拜科技有限公司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可为（沈阳）智造科技有限公司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南通天承光电科技有限公司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深圳警翼智能科技股份有限公司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南京蓝泰交通设施有限责任公司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杭州海易交通科技有限公司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成都锐菲网络科技有限公司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浩鲸云计算科技股份有限公司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浙江通运保数字技术有限公司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北京中科翰琨信息技术研究院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高新兴科技集团股份有限公司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北京百度智行科技有限公司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成都鼎桥通信技术有限公司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深圳市雄帝科技股份有限公司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北京中交兴路信息科技股份有限公司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广州市腾畅交通科技有限公司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北京英泰智科技股份有限公司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浙江杭兴智能科技有限公司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安徽超远信息技术有限公司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广西牛利智能科技有限公司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成都嘉程智宇信息技术有限公司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北京车慧达科技有限公司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佛山市南海区骏达经济实业有限公司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北京中科京安科技有限公司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郑州高识智能科技有限公司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北京世纪高通科技有限公司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合肥湛达智能科技有限公司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深圳市警安智能设备有限公司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安徽达尔智能控制系统股份有限公司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南京感动科技有限公司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杭州中导元生科技开发有限公司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厦门雅迅智联科技股份有限公司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江苏都万电子科技有限公司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成都三零嘉微电子有限公司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深圳市华宝电子科技有限公司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凌科芯安科技（北京）有限公司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北京国信泰安信息技术研究院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欧颂德婴童用品（湖北）有限公司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新阅（上海）实业有限公司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北京龙晟交通事故司法鉴定所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北京华夏高科信息技术有限公司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安徽华耀交通智能科技有限公司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浙江豪铠来科技有限公司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南京慧尔视智能科技有限公司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浙江路盾安防装备有限公司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上海海藤智能科技有限公司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北京三快在线科技有限公司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中汽院智能网联科技有限公司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北京智能车联产业创新中心有限公司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车百智能网联研究院（武汉）有限公司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东风悦享科技有限公司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毫末智行科技有限公司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北京车和家信息技术有限公司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杭州鸿泉物联网技术股份有限公司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上海阑途信息技术有限公司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无锡市道路交通安全协会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南京领行科技股份有限公司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浙江大华技术股份有限公司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迈锐数据（北京）有限公司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江苏安美捷交通设施有限公司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北京文研顺科技有限公司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139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北京博研智通科技有限公司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南京红蓝军警装备有限公司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无锡安邦电气股份有限公司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北京图盟科技有限公司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北京信路威科技股份有限公司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济南卓伦智能交通技术有限公司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常州市为华软件系统有限公司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广东华络电子科技有限公司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北京新科汇智科技发展有限公司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四川京炜数字科技有限公司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149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深圳市特思威尔科技有限公司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上海本安仪表系统有限公司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沈阳天择智能交通工程有限公司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上海济达交通科技有限公司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深圳市华德安科技有限公司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南京名都智能科技有限公司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济南致业电子有限公司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同济大学建筑设计研究院（集团）有限公司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上海黎明瑞达电子科技有限公司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上海闪马智能科技有限公司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159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江西省北拓工程检测有限公司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江苏东大金智信息系统有限公司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重庆攸亮科技股份有限公司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石家庄华燕交通科技有限公司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予途交通科技（北京）有限公司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四川华控智能交通科技股份有限公司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北京千方科技股份有限公司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山西行安科技有限公司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成都网阔信息技术股份有限公司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浙江中导北斗导航科技有限公司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169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广东省北斗移动物联网产业研究院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烟台蓝盾交通科技有限公司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北京卓视智通科技有限责任公司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陕西千山航空电子有限责任公司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山东华夏高科信息股份有限公司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北京小赛信息科技有限公司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中兴天下文化传媒有限公司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无锡市明大交通科技咨询有限公司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东南大学建筑设计研究院有限公司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山东正衢交通工程有限公司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179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魔视智能科技（上海）有限公司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麦特汽车服务股份有限公司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深邦智能科技集团(青岛)有限公司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中国电信股份有限公司政企客户事业部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北京菱云科技有限公司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佳都科技集团股份有限公司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豪丰控股（云南）有限公司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安徽文康科技有限公司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重庆云网科技股份有限公司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鹤壁路驰安轮胎销售有限公司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189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杭州智源电子有限公司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绍兴罘达电子科技有限公司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杭州方千科技有限公司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江苏必安仕安防科技有限公司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杭州普乐科技有限公司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四川奇石缘科技股份有限公司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保定明城机动车驾驶员考试服务有限公司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廊坊市东岳机动车驾驶人考试服务有限责任公司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江西蓝天驾驶培训中心有限公司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石河子市电中驾校有限责任公司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199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河北利安驾驶员培训股份有限公司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北京市公交汽车驾驶学校有限公司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内蒙古安达汽车驾驶培训有限责任公司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南昌市赣洪驾驶员培训有限公司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九识（苏州）智能科技有限公司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辽宁城际交通基础设施投资有限公司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北京国交安驾文化传播有限公司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上汽通用汽车有限公司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中信科智联科技有限公司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北京开云智联科技有限公司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209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河南勇威特种设备有限公司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广东方纬科技有限公司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河北博士林科技开发有限公司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百信信息技术有限公司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广州车小丫科技有限公司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高新兴智联科技股份有限公司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北京东土正创科技有限公司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杭州小驹数据服务有限公司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江苏小鹿快跑智能科技有限公司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哈尔滨加滋杰科技有限公司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219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广州风雨雷科技有限公司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西安象德信息技术有限公司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江苏人华警用装备有限公司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湖南湘江智能科技创新中心有限公司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重庆交大交通安全科技研究院有限公司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中国汽车工程研究院股份有限公司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陕西金凯顺机动车驾驶员培训学校有限公司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汉中小鹿易驾智能培训有限公司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苏州华碧微科检测技术有限公司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北京行翼科技有限公司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229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江苏黑马国际展览有限公司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河北高速公路集团有限公司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德凯达（上海）投资有限公司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莱茵技术机动车检测（上海）有限公司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深圳市安车检测股份有限公司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上海弘起企业发展（集团）有限公司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安徽夏阳机动车辆检测股份有限公司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广安市兰特安全技术检测有限公司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重庆凯瑞测试装备有限公司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陕西长通科技有限公司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239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广东康士柏科技股份有限公司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青岛仪迪电子有限公司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丰图科技（深圳）有限公司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津格建设（武汉）有限公司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中科视语（北京）科技有限公司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昆山市鹿通交通安全设施有限公司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山东安之畅信息技术股份有限公司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锐驰智光（北京）科技有限公司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江苏中科智信科技有限公司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湖南展通嘉众安全科技有限公司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249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扬州市法马智能设备有限公司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广州小鹏自动驾驶科技有限公司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蘑菇车联信息科技有限公司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嬴彻星创智能科技（上海）有限公司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德清车百高新智能汽车示范区运营有限公司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江铃汽车股份有限公司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吉利汽车研究院（宁波）有限公司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重庆集森科技有限公司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成都驰达电子工程有限责任公司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259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广州华工邦元信息技术有限公司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宁德时代新能源科技股份有限公司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阿里云计算有限公司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北京四维图新科技股份有限公司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永警（温州）警用装备有限公司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擎翌（上海）智能科技有限公司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江苏车宸信息技术有限公司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山东甬达印刷科技有限公司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广州佳都方纬交通科技有限公司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路安通智科技集团有限公司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269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天津光电比特信息技术有限公司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西部科学城智能网联汽车创新中心（重庆）有限公司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北京集度科技有限公司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上海淞泓智能汽车科技有限公司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苏州中旭机动车检测有限公司司法鉴定所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中国市政工程华北设计研究总院有限公司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地上铁租车（深圳）有限公司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北京市盈科律师事务所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浙江元芳应急安全科技有限公司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高德软件有限公司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279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北京师合国际文化传媒有限公司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四川快德驰交通运输咨询服务有限公司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上海蔚来汽车有限公司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克诺尔商用车系统企业管理（上海）有限公司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苏州吴中太美智慧交通产业投资有限公司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上检智联科技（苏州）有限公司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中交（上饶）汽车综合试验有限公司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宜宾畅丰机动车驾驶员培训学校有限公司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广州市粤安汽车驾驶员培训有限公司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大连永达驾驶员培训有限公司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289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山东岱银纺织集团股份有限公司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泰安东升服装有限公司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中公高远（北京）汽车检测技术有限公司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重庆嘉通机动车检测集团有限公司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合肥九益车信息科技有限公司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北京百度网讯科技有限公司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浙江中控信息产业股份有限公司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精电（河源）显示技术有限公司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招商新智科技有限公司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安徽远航交通科技有限公司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299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深圳市广电信义科技有限公司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江苏博思维光电集团有限公司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沈阳润通智能交通科技有限公司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商车互助惠科技（海南）有限公司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武汉微创光电股份有限公司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无锡启航信息技术有限公司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朗科智算（韶关）科技有限公司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浙江信安智能科技有限公司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厦门昊星交通科技有限公司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无锡集光智通科技有限公司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广州运星科技有限公司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浙江春风动力特种装备制造有限公司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广州天懋信息系统股份有限公司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安徽中世银科交通科技有限公司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中云数智科技有限公司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中机维改交通信息管理中心有限公司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乌兰察布市晶普技术服务有限公司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山东壹壹七安全技术有限公司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重庆摩托云网络科技有限公司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319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广州市德赛西威智慧交通技术有限公司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广东云顺通科技信息有限公司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中保车服科技服务股份有限公司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重庆长安车联科技有限公司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重庆市弘鼎圣科技有限公司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兴智众（重庆）新能源技术有限公司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北京通安信息技术有限公司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嵩明东方时尚机动车驾驶员考试服务有限公司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承德金马机动车驾驶员培训有限公司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锡林郭勒职业学院福达驾驶员培训有限责任公司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329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乐亭县福圆驾考服务中心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南京钟山机动车驾驶员培训有限公司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阜南县皖凯机动车驾驶员培训有限公司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西安鹏翔驾驶员培训有限责任公司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四川百悦东方时尚智慧驾驶培训有限公司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廊坊市长征驾驶员培训学校有限公司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上海市机动车驾驶员培训中心有限公司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乐清市畅达机动车驾驶员培训有限公司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普利司通（中国）投资有限公司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339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杭州罗莱迪思科技股份有限公司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3M中国有限公司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杭州寿圣科技有限公司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北京辰达信科技发展有限公司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浙江云通数达科技有限公司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湖南湘江智慧科技股份有限公司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江苏骑景安全信息科技有限公司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陕西陆运帮网络科技有限公司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苏州罗盘网络科技股份有限公司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四川科维实业有限责任公司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349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浙江丰行慧运科技有限公司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国润（山东）物联科技有限公司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丽水丽安交通设施工程有限公司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山东省道路交通安全协会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中交宇科（北京）空间信息技术有限公司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杭州海康汽车技术有限公司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浙江华锐捷技术有限公司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深圳市锐明技术股份有限公司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重庆长安汽车股份有限公司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宁波市交通规划设计研究院有限公司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359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车圈互联科技（山东）集团有限公司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十堰市龙信国际贸易有限公司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北京海驾机动车驾驶员培训有限公司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北京金色方向盘远大机动车驾驶培训有限公司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廊坊市名阳机动车驾驶人考试服务有限公司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廊坊市华仁驾驶员培训有限公司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霸州市昌盛机动车驾驶员培训学校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上海安亭机动车驾驶员培训有限公司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上海小昆山机动车驾驶技术学校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浙江台州市国安驾驶培训有限公司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369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台州市汽车驾驶员培训有限公司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江山市顺风机动车驾驶员培训有限公司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合肥军源驾驶员培训学校有限公司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黄山市金马驾校有限公司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芦溪县萍安机动车考试服务中心有限公司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浮梁县众安机动车驾驶员培训有限公司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武汉新形驾驶员培训有限公司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长沙市生机业电驾驶员培训有限公司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浏阳市长城机动车驾驶员培训学校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广州车到信息科技有限公司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379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清远市粤通机动车驾驶人培训有限公司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三亚青年机动车驾驶员培训有限公司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重庆暹众普合实业有限公司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重庆顺多利同兴机动车驾驶人考试培训有限公司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重庆市机动车驾驶人考试培训有限公司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重庆市彭水县顺达车辆性能检测有限公司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重庆市资运商贸有限公司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丰都县先行机动车驾驶人考试培训有限公司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昆明山水机动车驾驶员考试服务有限公司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昆明金海洋机动车驾驶员考试服务有限公司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389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陕西为民驾驶员培训有限公司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陕西大洋州瑞通职业技能培训有限公司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西安商储驾驶员培训有限公司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吴起县机动车驾驶员培训学校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新疆汽车职业培训学院（有限公司）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沙湾市英杰驾训有限责任公司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奎屯一帆汽车服务中心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腾讯大地通途（北京）科技有限公司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以萨技术股份有限公司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深圳市城市交通规划设计研究中心股份有限公司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399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深圳云天励飞技术股份有限公司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广东联合电子服务股份有限公司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山东星志智能交通科技股份有限公司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巴图姆（深圳）科技有限公司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广州方图科技有限公司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四川易方智慧科技有限公司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浙江乾时科技有限公司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重庆四通都成科技发展有限公司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易程阡陌（山东）物联网技术有限公司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上海三利数字技术有限公司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409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广州移讯网络科技有限公司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深圳市大帝酒检信息系统有限公司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湖南车路协同智能科技有限公司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合肥讯图信息科技有限公司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深圳市达辰威科技集团有限公司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深圳依时货拉拉科技有限公司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庆元县濛洲汽车运输有限公司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北京汽广行信息技术有限公司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北京保险服务中心股份有限公司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招商局公路网络科技控股股份有限公司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419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沧州市华通机动车驾驶人综合服务有限公司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江苏托普轮胎股份有限公司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南通智行未来车联网创新中心有限公司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宁波宁工交通工程设计咨询有限公司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石家庄弗斯特机电设备有限公司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河南安捷交通科技有限公司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贵州新力源科技有限公司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陕西交安汽车服务集团有限公司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427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上海三骏通讯设备技术有限公司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428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山东新凌志检测技术有限公司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429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苏交科集团股份有限公司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430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上海华测导航技术股份有限公司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431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北京中骋科技有限公司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432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深圳瑞新信息技术有限公司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433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中安联科技有限公司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434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北京中安联保科技有限公司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435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北京正东威盾科技有限责任公司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bookmarkStart w:id="1" w:name="_GoBack" w:colFirst="2" w:colLast="2"/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436</w:t>
            </w:r>
          </w:p>
        </w:tc>
        <w:tc>
          <w:tcPr>
            <w:tcW w:w="6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捷士通（天津）房屋智能制造有限公司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spacing w:before="270" w:line="185" w:lineRule="auto"/>
              <w:jc w:val="center"/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会员单位</w:t>
            </w:r>
          </w:p>
        </w:tc>
      </w:tr>
    </w:tbl>
    <w:p>
      <w:pPr>
        <w:spacing w:before="278" w:line="184" w:lineRule="auto"/>
        <w:ind w:left="453"/>
        <w:jc w:val="center"/>
        <w:rPr>
          <w:rFonts w:ascii="仿宋" w:hAnsi="仿宋" w:eastAsia="仿宋" w:cs="仿宋"/>
          <w:spacing w:val="-5"/>
          <w:sz w:val="31"/>
          <w:szCs w:val="31"/>
        </w:rPr>
      </w:pPr>
    </w:p>
    <w:sectPr>
      <w:footerReference r:id="rId8" w:type="default"/>
      <w:pgSz w:w="11905" w:h="16837"/>
      <w:pgMar w:top="1065" w:right="1126" w:bottom="671" w:left="1221" w:header="0" w:footer="453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686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681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4686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4638"/>
      <w:rPr>
        <w:rFonts w:ascii="宋体" w:hAnsi="宋体" w:eastAsia="宋体" w:cs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c5MTA0ZjhiNDU3NzM2MmU2MGI2NDVkYTMxOWRlYTAifQ=="/>
  </w:docVars>
  <w:rsids>
    <w:rsidRoot w:val="00000000"/>
    <w:rsid w:val="020A4A48"/>
    <w:rsid w:val="05B81D48"/>
    <w:rsid w:val="084E05B1"/>
    <w:rsid w:val="1A8C6C98"/>
    <w:rsid w:val="1CD13F56"/>
    <w:rsid w:val="20933BA3"/>
    <w:rsid w:val="20F81BC5"/>
    <w:rsid w:val="23066A05"/>
    <w:rsid w:val="2B234EFB"/>
    <w:rsid w:val="2D156C25"/>
    <w:rsid w:val="2E0858E6"/>
    <w:rsid w:val="32D470CD"/>
    <w:rsid w:val="33603C3F"/>
    <w:rsid w:val="347E433A"/>
    <w:rsid w:val="3DC07EA3"/>
    <w:rsid w:val="41407DED"/>
    <w:rsid w:val="575F4E9D"/>
    <w:rsid w:val="5DDA3F16"/>
    <w:rsid w:val="6085265B"/>
    <w:rsid w:val="618635BE"/>
    <w:rsid w:val="6B9C1D30"/>
    <w:rsid w:val="72C117C2"/>
    <w:rsid w:val="74605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5640</Words>
  <Characters>6168</Characters>
  <TotalTime>0</TotalTime>
  <ScaleCrop>false</ScaleCrop>
  <LinksUpToDate>false</LinksUpToDate>
  <CharactersWithSpaces>6193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2022-02-24T11:04:00Z</dcterms:created>
  <dc:creator>l</dc:creator>
  <cp:lastModifiedBy>龙</cp:lastModifiedBy>
  <cp:lastPrinted>2025-02-13T01:30:00Z</cp:lastPrinted>
  <dcterms:modified xsi:type="dcterms:W3CDTF">2025-02-17T07:57:11Z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2023-02-06T14:40:23Z</vt:filetime>
  </property>
  <property fmtid="{D5CDD505-2E9C-101B-9397-08002B2CF9AE}" pid="4" name="KSOProductBuildVer">
    <vt:lpwstr>2052-12.1.0.15374</vt:lpwstr>
  </property>
  <property fmtid="{D5CDD505-2E9C-101B-9397-08002B2CF9AE}" pid="5" name="ICV">
    <vt:lpwstr>7382B8F5E5A74284AE90EB8155238376_13</vt:lpwstr>
  </property>
</Properties>
</file>