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9924D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附件1：</w:t>
      </w:r>
    </w:p>
    <w:p w14:paraId="1B9F410F">
      <w:pPr>
        <w:pStyle w:val="2"/>
        <w:rPr>
          <w:rFonts w:hint="default" w:ascii="Times New Roman" w:hAnsi="Times New Roman" w:cs="Times New Roman"/>
        </w:rPr>
      </w:pPr>
    </w:p>
    <w:p w14:paraId="428F1D70">
      <w:pPr>
        <w:pStyle w:val="2"/>
        <w:spacing w:line="560" w:lineRule="exact"/>
        <w:jc w:val="center"/>
        <w:rPr>
          <w:rFonts w:hint="default" w:ascii="Times New Roman" w:hAnsi="Times New Roman" w:eastAsia="Arial Unicode MS" w:cs="Times New Roman"/>
          <w:w w:val="100"/>
          <w:sz w:val="44"/>
          <w:szCs w:val="44"/>
        </w:rPr>
      </w:pPr>
      <w:r>
        <w:rPr>
          <w:rFonts w:hint="default" w:ascii="Times New Roman" w:hAnsi="Times New Roman" w:eastAsia="Arial Unicode MS" w:cs="Times New Roman"/>
          <w:spacing w:val="-10"/>
          <w:w w:val="100"/>
          <w:sz w:val="44"/>
          <w:szCs w:val="44"/>
        </w:rPr>
        <w:t>202</w:t>
      </w:r>
      <w:r>
        <w:rPr>
          <w:rFonts w:hint="default" w:ascii="Times New Roman" w:hAnsi="Times New Roman" w:eastAsia="Arial Unicode MS" w:cs="Times New Roman"/>
          <w:spacing w:val="-10"/>
          <w:w w:val="1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Arial Unicode MS" w:cs="Times New Roman"/>
          <w:w w:val="100"/>
          <w:sz w:val="44"/>
          <w:szCs w:val="44"/>
        </w:rPr>
        <w:t>年道路交通安全创新与合作大会</w:t>
      </w:r>
    </w:p>
    <w:p w14:paraId="5CC95E3C">
      <w:pPr>
        <w:pStyle w:val="2"/>
        <w:spacing w:line="560" w:lineRule="exact"/>
        <w:jc w:val="center"/>
        <w:rPr>
          <w:rFonts w:hint="default" w:ascii="Times New Roman" w:hAnsi="Times New Roman" w:eastAsia="Arial Unicode MS" w:cs="Times New Roman"/>
          <w:w w:val="90"/>
          <w:sz w:val="44"/>
          <w:szCs w:val="44"/>
        </w:rPr>
      </w:pPr>
      <w:r>
        <w:rPr>
          <w:rFonts w:hint="default" w:ascii="Times New Roman" w:hAnsi="Times New Roman" w:eastAsia="Arial Unicode MS" w:cs="Times New Roman"/>
          <w:w w:val="100"/>
          <w:sz w:val="44"/>
          <w:szCs w:val="44"/>
        </w:rPr>
        <w:t>论文征集要求</w:t>
      </w:r>
    </w:p>
    <w:p w14:paraId="392CCEDE">
      <w:pPr>
        <w:rPr>
          <w:rFonts w:hint="default" w:ascii="Times New Roman" w:hAnsi="Times New Roman" w:cs="Times New Roman"/>
        </w:rPr>
      </w:pPr>
    </w:p>
    <w:p w14:paraId="77D85A6F">
      <w:pPr>
        <w:numPr>
          <w:ilvl w:val="0"/>
          <w:numId w:val="2"/>
        </w:numPr>
        <w:spacing w:line="560" w:lineRule="exact"/>
        <w:ind w:firstLine="632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征集要求</w:t>
      </w:r>
    </w:p>
    <w:p w14:paraId="5EBBEE23">
      <w:pPr>
        <w:spacing w:line="560" w:lineRule="exact"/>
        <w:ind w:firstLine="632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（一）征集主题</w:t>
      </w:r>
    </w:p>
    <w:p w14:paraId="6162D7FB">
      <w:pPr>
        <w:pStyle w:val="6"/>
        <w:widowControl/>
        <w:shd w:val="clear" w:color="auto" w:fill="FFFFFF"/>
        <w:spacing w:beforeAutospacing="0" w:afterAutospacing="0" w:line="560" w:lineRule="exact"/>
        <w:ind w:firstLine="632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本次征集活动旨在紧密围绕公安部交通管理局部署的年度重点工作，针对公安交管智能化工作相关理论、技术的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创新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成果进行论文征集。</w:t>
      </w:r>
    </w:p>
    <w:p w14:paraId="0A4A0205">
      <w:pPr>
        <w:spacing w:line="560" w:lineRule="exact"/>
        <w:ind w:firstLine="632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（二）征集对象</w:t>
      </w:r>
    </w:p>
    <w:p w14:paraId="2529601E"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公安交通管理部门。</w:t>
      </w:r>
    </w:p>
    <w:p w14:paraId="19DF12E7">
      <w:pPr>
        <w:spacing w:line="560" w:lineRule="exact"/>
        <w:ind w:firstLine="632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（三）稿件要求</w:t>
      </w:r>
    </w:p>
    <w:p w14:paraId="7EC98A27">
      <w:pPr>
        <w:spacing w:line="560" w:lineRule="exact"/>
        <w:ind w:firstLine="59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投稿人</w:t>
      </w:r>
    </w:p>
    <w:p w14:paraId="5B208855"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）个人投稿的投稿人应为各级公安交通管理部门、相关研究院所工作人员。</w:t>
      </w:r>
    </w:p>
    <w:p w14:paraId="77186EC4"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）团队投稿的投稿人应为第一作者，且每篇论文最多署名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位作者，所有作者应符合上一条规定。</w:t>
      </w:r>
    </w:p>
    <w:p w14:paraId="73C7F0DE">
      <w:pPr>
        <w:spacing w:line="560" w:lineRule="exact"/>
        <w:ind w:firstLine="59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OLE_LINK2"/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投稿内容</w:t>
      </w:r>
    </w:p>
    <w:p w14:paraId="22D0643D"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）应为尚未公开发表的原创作品。</w:t>
      </w:r>
    </w:p>
    <w:p w14:paraId="7B69D5E9"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）文责自负。投稿论文应不涉密，可以公开发表；不得侵犯他人知识产权。</w:t>
      </w:r>
    </w:p>
    <w:bookmarkEnd w:id="0"/>
    <w:p w14:paraId="6762820B"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）篇幅不低于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3000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字。</w:t>
      </w:r>
    </w:p>
    <w:p w14:paraId="4E5FC748"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" w:name="OLE_LINK3"/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）必须具有科学性、创造性、实用性和探索性，论点</w:t>
      </w:r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明确，论据可靠，方法严谨，结论正确，数据可靠，图表清晰。</w:t>
      </w:r>
    </w:p>
    <w:p w14:paraId="26A43843"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2" w:name="OLE_LINK4"/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）一般性的工作经验总结、工作报告等，不参与投稿。</w:t>
      </w:r>
    </w:p>
    <w:p w14:paraId="389439D0"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）论文中如涉及企业开发的产品、技术等内容，应隐去具体企业名称。</w:t>
      </w:r>
    </w:p>
    <w:p w14:paraId="39600397"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）提交的论文稿件应按照《学术论文编写规则（GB/T 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7713.2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2022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）》要求撰写，样例见附件。</w:t>
      </w:r>
    </w:p>
    <w:bookmarkEnd w:id="2"/>
    <w:p w14:paraId="516325CD">
      <w:pPr>
        <w:spacing w:line="560" w:lineRule="exact"/>
        <w:ind w:firstLine="632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）反对一稿多投，将对投稿论文进行相似性比对检查，比对标准参照国内高校的标准执行。</w:t>
      </w:r>
    </w:p>
    <w:p w14:paraId="38B64E83">
      <w:pPr>
        <w:adjustRightInd w:val="0"/>
        <w:snapToGrid w:val="0"/>
        <w:spacing w:line="560" w:lineRule="exact"/>
        <w:ind w:firstLine="632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二、论文格式样例</w:t>
      </w:r>
    </w:p>
    <w:p w14:paraId="76E183F3">
      <w:pPr>
        <w:adjustRightInd w:val="0"/>
        <w:snapToGrid w:val="0"/>
        <w:spacing w:line="560" w:lineRule="exact"/>
        <w:ind w:firstLine="712" w:firstLineChars="200"/>
        <w:rPr>
          <w:rFonts w:hint="default" w:ascii="Times New Roman" w:hAnsi="Times New Roman" w:eastAsia="黑体" w:cs="Times New Roman"/>
          <w:kern w:val="0"/>
          <w:sz w:val="36"/>
          <w:szCs w:val="105"/>
        </w:rPr>
      </w:pPr>
      <w:r>
        <w:rPr>
          <w:rFonts w:hint="default" w:ascii="Times New Roman" w:hAnsi="Times New Roman" w:eastAsia="黑体" w:cs="Times New Roman"/>
          <w:kern w:val="0"/>
          <w:sz w:val="36"/>
          <w:szCs w:val="105"/>
        </w:rPr>
        <w:t>论文标题（字体：小二号黑体；版式：居中，段前、段后1行，段落行距固定值20磅）</w:t>
      </w:r>
    </w:p>
    <w:p w14:paraId="229A770C">
      <w:pPr>
        <w:adjustRightInd w:val="0"/>
        <w:snapToGrid w:val="0"/>
        <w:ind w:firstLine="472" w:firstLineChars="200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作者姓名（字体：小四号楷体；版式居中，段落行距单倍行距）</w:t>
      </w:r>
    </w:p>
    <w:p w14:paraId="59F84C58">
      <w:pPr>
        <w:spacing w:before="289" w:beforeLines="50" w:after="289" w:afterLines="50" w:line="400" w:lineRule="exact"/>
        <w:ind w:firstLine="528" w:firstLine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18"/>
          <w:szCs w:val="18"/>
        </w:rPr>
        <w:t>作者单位（字体：小五号宋体；版式：居中，段前、段后0.5行，段落行间距20磅）</w:t>
      </w:r>
    </w:p>
    <w:p w14:paraId="178E241F">
      <w:pPr>
        <w:spacing w:line="400" w:lineRule="exact"/>
        <w:ind w:firstLine="360" w:firstLineChars="200"/>
        <w:rPr>
          <w:rFonts w:hint="default" w:ascii="Times New Roman" w:hAnsi="Times New Roman" w:eastAsia="仿宋" w:cs="Times New Roman"/>
          <w:sz w:val="18"/>
          <w:szCs w:val="18"/>
        </w:rPr>
      </w:pPr>
      <w:r>
        <w:rPr>
          <w:rFonts w:hint="default" w:ascii="Times New Roman" w:hAnsi="Times New Roman" w:eastAsia="黑体" w:cs="Times New Roman"/>
          <w:bCs/>
          <w:spacing w:val="2"/>
          <w:sz w:val="18"/>
          <w:szCs w:val="18"/>
        </w:rPr>
        <w:t xml:space="preserve">摘要（小五号黑体） </w:t>
      </w:r>
      <w:r>
        <w:rPr>
          <w:rFonts w:hint="default" w:ascii="Times New Roman" w:hAnsi="Times New Roman" w:eastAsia="黑体" w:cs="Times New Roman"/>
          <w:sz w:val="18"/>
          <w:szCs w:val="18"/>
        </w:rPr>
        <w:t>摘要正文内容（字体：小五号仿宋）……（段落版式：首行缩进2字符，行间距20磅）</w:t>
      </w:r>
    </w:p>
    <w:p w14:paraId="6B55F202">
      <w:pPr>
        <w:spacing w:line="400" w:lineRule="exact"/>
        <w:ind w:firstLine="352" w:firstLineChars="200"/>
        <w:rPr>
          <w:rFonts w:hint="default" w:ascii="Times New Roman" w:hAnsi="Times New Roman" w:eastAsia="仿宋" w:cs="Times New Roman"/>
          <w:kern w:val="0"/>
          <w:sz w:val="18"/>
          <w:szCs w:val="18"/>
        </w:rPr>
      </w:pPr>
      <w:r>
        <w:rPr>
          <w:rFonts w:hint="default" w:ascii="Times New Roman" w:hAnsi="Times New Roman" w:eastAsia="黑体" w:cs="Times New Roman"/>
          <w:sz w:val="18"/>
          <w:szCs w:val="18"/>
        </w:rPr>
        <w:t>关键词</w:t>
      </w:r>
      <w:r>
        <w:rPr>
          <w:rFonts w:hint="default" w:ascii="Times New Roman" w:hAnsi="Times New Roman" w:eastAsia="黑体" w:cs="Times New Roman"/>
          <w:bCs/>
          <w:spacing w:val="2"/>
          <w:sz w:val="18"/>
          <w:szCs w:val="18"/>
        </w:rPr>
        <w:t>（小五号黑体）</w:t>
      </w:r>
      <w:r>
        <w:rPr>
          <w:rFonts w:hint="default" w:ascii="Times New Roman" w:hAnsi="Times New Roman" w:eastAsia="黑体" w:cs="Times New Roman"/>
          <w:kern w:val="0"/>
          <w:sz w:val="18"/>
          <w:szCs w:val="18"/>
        </w:rPr>
        <w:t>关键词内容</w:t>
      </w:r>
      <w:r>
        <w:rPr>
          <w:rFonts w:hint="default" w:ascii="Times New Roman" w:hAnsi="Times New Roman" w:eastAsia="黑体" w:cs="Times New Roman"/>
          <w:sz w:val="18"/>
          <w:szCs w:val="18"/>
        </w:rPr>
        <w:t>；</w:t>
      </w:r>
      <w:r>
        <w:rPr>
          <w:rFonts w:hint="default" w:ascii="Times New Roman" w:hAnsi="Times New Roman" w:eastAsia="黑体" w:cs="Times New Roman"/>
          <w:kern w:val="0"/>
          <w:sz w:val="18"/>
          <w:szCs w:val="18"/>
        </w:rPr>
        <w:t>关键词</w:t>
      </w:r>
      <w:r>
        <w:rPr>
          <w:rFonts w:hint="default" w:ascii="Times New Roman" w:hAnsi="Times New Roman" w:eastAsia="黑体" w:cs="Times New Roman"/>
          <w:sz w:val="18"/>
          <w:szCs w:val="18"/>
        </w:rPr>
        <w:t>；</w:t>
      </w:r>
      <w:r>
        <w:rPr>
          <w:rFonts w:hint="default" w:ascii="Times New Roman" w:hAnsi="Times New Roman" w:eastAsia="黑体" w:cs="Times New Roman"/>
          <w:kern w:val="0"/>
          <w:sz w:val="18"/>
          <w:szCs w:val="18"/>
        </w:rPr>
        <w:t>关键词……（字体</w:t>
      </w:r>
      <w:r>
        <w:rPr>
          <w:rFonts w:hint="default" w:ascii="Times New Roman" w:hAnsi="Times New Roman" w:eastAsia="黑体" w:cs="Times New Roman"/>
          <w:sz w:val="18"/>
          <w:szCs w:val="18"/>
        </w:rPr>
        <w:t>小五号仿宋</w:t>
      </w:r>
      <w:r>
        <w:rPr>
          <w:rFonts w:hint="default" w:ascii="Times New Roman" w:hAnsi="Times New Roman" w:eastAsia="黑体" w:cs="Times New Roman"/>
          <w:kern w:val="0"/>
          <w:sz w:val="18"/>
          <w:szCs w:val="18"/>
        </w:rPr>
        <w:t>；</w:t>
      </w:r>
      <w:r>
        <w:rPr>
          <w:rFonts w:hint="default" w:ascii="Times New Roman" w:hAnsi="Times New Roman" w:eastAsia="黑体" w:cs="Times New Roman"/>
          <w:sz w:val="18"/>
          <w:szCs w:val="18"/>
        </w:rPr>
        <w:t>段落版式：首行缩进2字符，行间距20磅）</w:t>
      </w:r>
    </w:p>
    <w:p w14:paraId="2E313D89">
      <w:pPr>
        <w:autoSpaceDE w:val="0"/>
        <w:autoSpaceDN w:val="0"/>
        <w:spacing w:line="400" w:lineRule="exact"/>
        <w:ind w:firstLine="352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kern w:val="0"/>
          <w:sz w:val="18"/>
          <w:szCs w:val="18"/>
        </w:rPr>
        <w:t>关键词与正文之间空一行</w:t>
      </w:r>
    </w:p>
    <w:p w14:paraId="044DB8DA">
      <w:pPr>
        <w:pStyle w:val="4"/>
        <w:keepNext w:val="0"/>
        <w:keepLines w:val="0"/>
        <w:spacing w:line="400" w:lineRule="exact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0 引言 （章标题，小四号黑体，无首行缩进，顶格，段落间距20磅）</w:t>
      </w:r>
    </w:p>
    <w:p w14:paraId="0A187FEF">
      <w:pPr>
        <w:pStyle w:val="2"/>
        <w:spacing w:line="400" w:lineRule="exact"/>
        <w:ind w:firstLine="412" w:firstLineChars="200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引言正文内容……（字体：5号宋体；段落版式：首行缩进2字符，段落间距20磅）</w:t>
      </w:r>
    </w:p>
    <w:p w14:paraId="63517532">
      <w:pPr>
        <w:pStyle w:val="4"/>
        <w:keepNext w:val="0"/>
        <w:keepLines w:val="0"/>
        <w:spacing w:line="400" w:lineRule="exact"/>
        <w:rPr>
          <w:rFonts w:hint="default" w:ascii="Times New Roman" w:hAnsi="Times New Roman" w:eastAsia="黑体" w:cs="Times New Roman"/>
          <w:kern w:val="2"/>
          <w:sz w:val="24"/>
          <w:szCs w:val="24"/>
        </w:rPr>
      </w:pPr>
      <w:r>
        <w:rPr>
          <w:rFonts w:hint="default" w:ascii="Times New Roman" w:hAnsi="Times New Roman" w:eastAsia="黑体" w:cs="Times New Roman"/>
          <w:kern w:val="2"/>
          <w:sz w:val="24"/>
          <w:szCs w:val="24"/>
        </w:rPr>
        <w:t>1 第一章标题</w:t>
      </w:r>
      <w:r>
        <w:rPr>
          <w:rFonts w:hint="default" w:ascii="Times New Roman" w:hAnsi="Times New Roman" w:eastAsia="黑体" w:cs="Times New Roman"/>
          <w:sz w:val="24"/>
          <w:szCs w:val="24"/>
        </w:rPr>
        <w:t>（章标题，小四号黑体，无首行缩进，顶格，段落间距20磅）</w:t>
      </w:r>
    </w:p>
    <w:p w14:paraId="5C783126">
      <w:pPr>
        <w:pStyle w:val="2"/>
        <w:spacing w:line="400" w:lineRule="exact"/>
        <w:rPr>
          <w:rFonts w:hint="default" w:ascii="Times New Roman" w:hAnsi="Times New Roman" w:eastAsia="黑体" w:cs="Times New Roman"/>
          <w:szCs w:val="21"/>
        </w:rPr>
      </w:pPr>
      <w:r>
        <w:rPr>
          <w:rFonts w:hint="default" w:ascii="Times New Roman" w:hAnsi="Times New Roman" w:eastAsia="黑体" w:cs="Times New Roman"/>
          <w:szCs w:val="21"/>
        </w:rPr>
        <w:t>1.1第一章第一节标题（节标题，5号黑体，无首行缩进，顶格，段落间距20磅）</w:t>
      </w:r>
    </w:p>
    <w:p w14:paraId="386CDD0A">
      <w:pPr>
        <w:spacing w:line="400" w:lineRule="exact"/>
        <w:ind w:firstLine="412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正文内容（5号宋体，段落首行缩进2字符，段落间距20磅）…………………………………………………………………………………………………………</w:t>
      </w:r>
    </w:p>
    <w:p w14:paraId="7F916E97">
      <w:pPr>
        <w:pStyle w:val="2"/>
        <w:numPr>
          <w:ilvl w:val="2"/>
          <w:numId w:val="0"/>
        </w:numPr>
        <w:spacing w:line="400" w:lineRule="exact"/>
        <w:rPr>
          <w:rFonts w:hint="default" w:ascii="Times New Roman" w:hAnsi="Times New Roman" w:eastAsia="黑体" w:cs="Times New Roman"/>
          <w:szCs w:val="21"/>
        </w:rPr>
      </w:pPr>
      <w:r>
        <w:rPr>
          <w:rFonts w:hint="default" w:ascii="Times New Roman" w:hAnsi="Times New Roman" w:eastAsia="黑体" w:cs="Times New Roman"/>
          <w:szCs w:val="21"/>
        </w:rPr>
        <w:t>1.1.1三级标题（5号黑体，无首行缩进，顶格，段落间距20磅）</w:t>
      </w:r>
    </w:p>
    <w:p w14:paraId="53356605">
      <w:pPr>
        <w:spacing w:line="400" w:lineRule="exact"/>
        <w:ind w:firstLine="412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：论文根据需要划分章节，一般不宜超过4级。不同层次章节数字之间用下圆点间隔，末位数字后不加点，如：引言编号“0”；章编号“1”“2”……，节编号“2.1”“2.2”……“3.21”……。各层次章节编号全部顶格排。标题末位不加标点，正文另起行。如果引言部分不用“引言”二字，则不编章编号“0”。</w:t>
      </w:r>
    </w:p>
    <w:p w14:paraId="2D9086A7">
      <w:pPr>
        <w:pStyle w:val="2"/>
        <w:rPr>
          <w:rFonts w:hint="default" w:ascii="Times New Roman" w:hAnsi="Times New Roman" w:cs="Times New Roman"/>
        </w:rPr>
      </w:pPr>
    </w:p>
    <w:p w14:paraId="7DC22970">
      <w:pPr>
        <w:pStyle w:val="2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表1 表格标题（表编号及标题 小5号黑体，居中）</w:t>
      </w:r>
    </w:p>
    <w:tbl>
      <w:tblPr>
        <w:tblStyle w:val="16"/>
        <w:tblW w:w="51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5677"/>
        <w:gridCol w:w="1330"/>
        <w:gridCol w:w="1179"/>
      </w:tblGrid>
      <w:tr w14:paraId="391B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58" w:type="dxa"/>
          </w:tcPr>
          <w:p w14:paraId="7F785271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表格内容（小5号宋体）</w:t>
            </w:r>
          </w:p>
        </w:tc>
        <w:tc>
          <w:tcPr>
            <w:tcW w:w="5340" w:type="dxa"/>
            <w:vAlign w:val="center"/>
          </w:tcPr>
          <w:p w14:paraId="65C29137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表格内容（小5号宋体）</w:t>
            </w:r>
          </w:p>
        </w:tc>
        <w:tc>
          <w:tcPr>
            <w:tcW w:w="1251" w:type="dxa"/>
            <w:vAlign w:val="center"/>
          </w:tcPr>
          <w:p w14:paraId="7FBEF290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表格内容（小5号宋体）</w:t>
            </w:r>
          </w:p>
        </w:tc>
        <w:tc>
          <w:tcPr>
            <w:tcW w:w="1109" w:type="dxa"/>
            <w:vAlign w:val="center"/>
          </w:tcPr>
          <w:p w14:paraId="0DBF4CA7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表格内容（小5号宋体）</w:t>
            </w:r>
          </w:p>
        </w:tc>
      </w:tr>
      <w:tr w14:paraId="01BB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58" w:type="dxa"/>
            <w:vMerge w:val="restart"/>
            <w:vAlign w:val="center"/>
          </w:tcPr>
          <w:p w14:paraId="6F21C766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表格内容（小5号宋体）宋体）</w:t>
            </w:r>
          </w:p>
        </w:tc>
        <w:tc>
          <w:tcPr>
            <w:tcW w:w="7700" w:type="dxa"/>
            <w:gridSpan w:val="3"/>
            <w:vAlign w:val="center"/>
          </w:tcPr>
          <w:p w14:paraId="65D4AABC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表格内容（小5号宋体）</w:t>
            </w:r>
          </w:p>
        </w:tc>
      </w:tr>
      <w:tr w14:paraId="2341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158" w:type="dxa"/>
            <w:vMerge w:val="continue"/>
          </w:tcPr>
          <w:p w14:paraId="3592427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0" w:type="dxa"/>
            <w:vAlign w:val="center"/>
          </w:tcPr>
          <w:p w14:paraId="4098CF54"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表格内容（小5号宋体）</w:t>
            </w:r>
          </w:p>
        </w:tc>
        <w:tc>
          <w:tcPr>
            <w:tcW w:w="2360" w:type="dxa"/>
            <w:gridSpan w:val="2"/>
            <w:vAlign w:val="center"/>
          </w:tcPr>
          <w:p w14:paraId="5153E7E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表格内容（小5号宋体）</w:t>
            </w:r>
          </w:p>
        </w:tc>
      </w:tr>
      <w:tr w14:paraId="4BB5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58" w:type="dxa"/>
            <w:vMerge w:val="continue"/>
          </w:tcPr>
          <w:p w14:paraId="51DE025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0" w:type="dxa"/>
            <w:vAlign w:val="center"/>
          </w:tcPr>
          <w:p w14:paraId="74511444"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表格内容（小5号宋体）</w:t>
            </w:r>
          </w:p>
        </w:tc>
        <w:tc>
          <w:tcPr>
            <w:tcW w:w="2360" w:type="dxa"/>
            <w:gridSpan w:val="2"/>
            <w:vAlign w:val="center"/>
          </w:tcPr>
          <w:p w14:paraId="13D1E1F1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表格内容（小5号宋体）</w:t>
            </w:r>
          </w:p>
        </w:tc>
      </w:tr>
      <w:tr w14:paraId="3D12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158" w:type="dxa"/>
            <w:vMerge w:val="continue"/>
          </w:tcPr>
          <w:p w14:paraId="4C04FDE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0" w:type="dxa"/>
            <w:vAlign w:val="center"/>
          </w:tcPr>
          <w:p w14:paraId="153E11B3"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表格内容（小5号宋体）</w:t>
            </w:r>
          </w:p>
        </w:tc>
        <w:tc>
          <w:tcPr>
            <w:tcW w:w="2360" w:type="dxa"/>
            <w:gridSpan w:val="2"/>
            <w:vAlign w:val="center"/>
          </w:tcPr>
          <w:p w14:paraId="48316C8C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表格内容（小5号宋体）</w:t>
            </w:r>
          </w:p>
        </w:tc>
      </w:tr>
      <w:tr w14:paraId="0DA1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158" w:type="dxa"/>
            <w:vMerge w:val="continue"/>
          </w:tcPr>
          <w:p w14:paraId="29D1119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0" w:type="dxa"/>
            <w:vAlign w:val="center"/>
          </w:tcPr>
          <w:p w14:paraId="4C95F4F9"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表格内容（小5号宋体）</w:t>
            </w:r>
          </w:p>
        </w:tc>
        <w:tc>
          <w:tcPr>
            <w:tcW w:w="2360" w:type="dxa"/>
            <w:gridSpan w:val="2"/>
            <w:vAlign w:val="center"/>
          </w:tcPr>
          <w:p w14:paraId="31F3D0C5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表格内容（小5号宋体）</w:t>
            </w:r>
          </w:p>
        </w:tc>
      </w:tr>
    </w:tbl>
    <w:p w14:paraId="50831DDA">
      <w:pPr>
        <w:rPr>
          <w:rFonts w:hint="default" w:ascii="Times New Roman" w:hAnsi="Times New Roman" w:cs="Times New Roman"/>
          <w:sz w:val="18"/>
          <w:szCs w:val="18"/>
        </w:rPr>
      </w:pPr>
    </w:p>
    <w:p w14:paraId="5257F39A">
      <w:pPr>
        <w:spacing w:line="360" w:lineRule="auto"/>
        <w:jc w:val="right"/>
        <w:rPr>
          <w:rFonts w:hint="default" w:ascii="Times New Roman" w:hAnsi="Times New Roman" w:cs="Times New Roman"/>
        </w:rPr>
      </w:pPr>
      <m:oMath>
        <m:sSub>
          <m:sSubPr>
            <m:ctrlPr>
              <w:rPr>
                <w:rFonts w:hint="default" w:ascii="Cambria Math" w:hAnsi="Cambria Math" w:cs="Times New Roman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cs="Times New Roman"/>
                <w:i/>
              </w:rPr>
              <m:t>C</m:t>
            </m:r>
            <m:ctrlPr>
              <w:rPr>
                <w:rFonts w:hint="default" w:ascii="Cambria Math" w:hAnsi="Cambria Math" w:cs="Times New Roman"/>
              </w:rPr>
            </m:ctrlPr>
          </m:e>
          <m:sub>
            <m:r>
              <m:rPr>
                <m:nor/>
              </m:rPr>
              <w:rPr>
                <w:rFonts w:hint="default" w:ascii="Times New Roman" w:hAnsi="Times New Roman" w:cs="Times New Roman"/>
                <w:i/>
              </w:rPr>
              <m:t>rd</m:t>
            </m:r>
            <m:ctrlPr>
              <w:rPr>
                <w:rFonts w:hint="default" w:ascii="Cambria Math" w:hAnsi="Cambria Math" w:cs="Times New Roman"/>
              </w:rPr>
            </m:ctrlPr>
          </m:sub>
        </m:sSub>
        <m:r>
          <m:rPr>
            <m:nor/>
            <m:sty m:val="p"/>
          </m:rPr>
          <w:rPr>
            <w:rFonts w:hint="default" w:ascii="Times New Roman" w:hAnsi="Times New Roman" w:cs="Times New Roman"/>
            <w:b w:val="0"/>
            <w:i w:val="0"/>
          </w:rPr>
          <m:t>=</m:t>
        </m:r>
        <m:f>
          <m:fPr>
            <m:ctrlPr>
              <w:rPr>
                <w:rFonts w:hint="default" w:ascii="Cambria Math" w:hAnsi="Cambria Math" w:cs="Times New Roman"/>
              </w:rPr>
            </m:ctrlPr>
          </m:fPr>
          <m:num>
            <m:r>
              <m:rPr>
                <m:nor/>
              </m:rPr>
              <w:rPr>
                <w:rFonts w:hint="default" w:ascii="Times New Roman" w:hAnsi="Times New Roman" w:cs="Times New Roman"/>
                <w:i/>
              </w:rPr>
              <m:t>C</m:t>
            </m:r>
            <m:ctrlPr>
              <w:rPr>
                <w:rFonts w:hint="default" w:ascii="Cambria Math" w:hAnsi="Cambria Math" w:cs="Times New Roman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</w:rPr>
                </m:ctrlPr>
              </m:sSubPr>
              <m:e>
                <m:r>
                  <m:rPr>
                    <m:nor/>
                  </m:rPr>
                  <w:rPr>
                    <w:rFonts w:hint="default" w:ascii="Times New Roman" w:hAnsi="Times New Roman" w:cs="Times New Roman"/>
                    <w:i/>
                  </w:rPr>
                  <m:t>C</m:t>
                </m:r>
                <m:ctrlPr>
                  <w:rPr>
                    <w:rFonts w:hint="default" w:ascii="Cambria Math" w:hAnsi="Cambria Math" w:cs="Times New Roman"/>
                  </w:rPr>
                </m:ctrlPr>
              </m:e>
              <m:sub>
                <m:r>
                  <m:rPr>
                    <m:nor/>
                  </m:rPr>
                  <w:rPr>
                    <w:rFonts w:hint="default" w:ascii="Times New Roman" w:hAnsi="Times New Roman" w:cs="Times New Roman"/>
                    <w:i/>
                  </w:rPr>
                  <m:t>i</m:t>
                </m:r>
                <m:r>
                  <m:rPr>
                    <m:nor/>
                    <m:sty m:val="p"/>
                  </m:rPr>
                  <w:rPr>
                    <w:rFonts w:hint="default" w:ascii="Times New Roman" w:hAnsi="Times New Roman" w:cs="Times New Roman"/>
                    <w:b w:val="0"/>
                    <w:i w:val="0"/>
                  </w:rPr>
                  <m:t>车</m:t>
                </m:r>
                <m:ctrlPr>
                  <w:rPr>
                    <w:rFonts w:hint="default" w:ascii="Cambria Math" w:hAnsi="Cambria Math" w:cs="Times New Roman"/>
                  </w:rPr>
                </m:ctrlPr>
              </m:sub>
            </m:sSub>
            <m:ctrlPr>
              <w:rPr>
                <w:rFonts w:hint="default" w:ascii="Cambria Math" w:hAnsi="Cambria Math" w:cs="Times New Roman"/>
              </w:rPr>
            </m:ctrlPr>
          </m:den>
        </m:f>
        <m:r>
          <m:rPr>
            <m:nor/>
            <m:sty m:val="p"/>
          </m:rPr>
          <w:rPr>
            <w:rFonts w:hint="default" w:ascii="Times New Roman" w:hAnsi="Times New Roman" w:cs="Times New Roman"/>
            <w:b w:val="0"/>
            <w:i w:val="0"/>
          </w:rPr>
          <m:t>=</m:t>
        </m:r>
        <m:f>
          <m:fPr>
            <m:ctrlPr>
              <w:rPr>
                <w:rFonts w:hint="default" w:ascii="Cambria Math" w:hAnsi="Cambria Math" w:cs="Times New Roman"/>
              </w:rPr>
            </m:ctrlPr>
          </m:fPr>
          <m:num>
            <m:r>
              <m:rPr>
                <m:nor/>
              </m:rPr>
              <w:rPr>
                <w:rFonts w:hint="default" w:ascii="Times New Roman" w:hAnsi="Times New Roman" w:cs="Times New Roman"/>
                <w:i/>
              </w:rPr>
              <m:t>A</m:t>
            </m:r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</w:rPr>
              <m:t>⋅</m:t>
            </m:r>
            <m:r>
              <m:rPr>
                <m:nor/>
              </m:rPr>
              <w:rPr>
                <w:rFonts w:hint="default" w:ascii="Times New Roman" w:hAnsi="Times New Roman" w:cs="Times New Roman"/>
                <w:i/>
              </w:rPr>
              <m:t>T</m:t>
            </m:r>
            <m:ctrlPr>
              <w:rPr>
                <w:rFonts w:hint="default" w:ascii="Cambria Math" w:hAnsi="Cambria Math" w:cs="Times New Roman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</w:rPr>
                </m:ctrlPr>
              </m:sSubPr>
              <m:e>
                <m:r>
                  <m:rPr>
                    <m:nor/>
                  </m:rPr>
                  <w:rPr>
                    <w:rFonts w:hint="default" w:ascii="Times New Roman" w:hAnsi="Times New Roman" w:cs="Times New Roman"/>
                    <w:i/>
                  </w:rPr>
                  <m:t>C</m:t>
                </m:r>
                <m:ctrlPr>
                  <w:rPr>
                    <w:rFonts w:hint="default" w:ascii="Cambria Math" w:hAnsi="Cambria Math" w:cs="Times New Roman"/>
                  </w:rPr>
                </m:ctrlPr>
              </m:e>
              <m:sub>
                <m:r>
                  <m:rPr>
                    <m:nor/>
                  </m:rPr>
                  <w:rPr>
                    <w:rFonts w:hint="default" w:ascii="Times New Roman" w:hAnsi="Times New Roman" w:cs="Times New Roman"/>
                    <w:i/>
                  </w:rPr>
                  <m:t>i</m:t>
                </m:r>
                <m:r>
                  <m:rPr>
                    <m:nor/>
                    <m:sty m:val="p"/>
                  </m:rPr>
                  <w:rPr>
                    <w:rFonts w:hint="default" w:ascii="Times New Roman" w:hAnsi="Times New Roman" w:cs="Times New Roman"/>
                    <w:b w:val="0"/>
                    <w:i w:val="0"/>
                  </w:rPr>
                  <m:t>车</m:t>
                </m:r>
                <m:ctrlPr>
                  <w:rPr>
                    <w:rFonts w:hint="default" w:ascii="Cambria Math" w:hAnsi="Cambria Math" w:cs="Times New Roman"/>
                  </w:rPr>
                </m:ctrlPr>
              </m:sub>
            </m:sSub>
            <m:ctrlPr>
              <w:rPr>
                <w:rFonts w:hint="default" w:ascii="Cambria Math" w:hAnsi="Cambria Math" w:cs="Times New Roman"/>
              </w:rPr>
            </m:ctrlPr>
          </m:den>
        </m:f>
      </m:oMath>
      <w:r>
        <w:rPr>
          <w:rFonts w:hint="default" w:ascii="Times New Roman" w:hAnsi="Times New Roman" w:cs="Times New Roman"/>
        </w:rPr>
        <w:t xml:space="preserve">                                                     </w:t>
      </w:r>
      <w:r>
        <w:rPr>
          <w:rFonts w:hint="default" w:ascii="Times New Roman" w:hAnsi="Times New Roman" w:cs="Times New Roman"/>
          <w:szCs w:val="21"/>
        </w:rPr>
        <w:t>式（1）</w:t>
      </w:r>
    </w:p>
    <w:p w14:paraId="23011D02">
      <w:pPr>
        <w:pStyle w:val="2"/>
        <w:ind w:firstLine="412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注：</w:t>
      </w:r>
      <w:r>
        <w:rPr>
          <w:rFonts w:hint="eastAsia" w:ascii="Times New Roman" w:hAnsi="Times New Roman" w:cs="Times New Roman"/>
          <w:lang w:val="en-US" w:eastAsia="zh-CN"/>
        </w:rPr>
        <w:t>公式</w:t>
      </w:r>
      <w:bookmarkStart w:id="3" w:name="_GoBack"/>
      <w:bookmarkEnd w:id="3"/>
      <w:r>
        <w:rPr>
          <w:rFonts w:hint="default" w:ascii="Times New Roman" w:hAnsi="Times New Roman" w:cs="Times New Roman"/>
        </w:rPr>
        <w:t>编号按照出现在论文中的顺序为式（1）、式（2）、式（3）……</w:t>
      </w:r>
    </w:p>
    <w:p w14:paraId="64FBEE57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862830" cy="3058795"/>
            <wp:effectExtent l="0" t="0" r="571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2830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938A3">
      <w:pPr>
        <w:pStyle w:val="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图2 图注标题（图编号及图注标题为小5号黑体）</w:t>
      </w:r>
    </w:p>
    <w:p w14:paraId="779C5EF5">
      <w:pPr>
        <w:pStyle w:val="30"/>
        <w:spacing w:line="440" w:lineRule="exact"/>
        <w:ind w:firstLine="412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bCs/>
          <w:w w:val="100"/>
          <w:sz w:val="21"/>
          <w:szCs w:val="24"/>
        </w:rPr>
        <w:t>注：图片格式应为jpg.或png.；清晰度要求：不小于3M。</w:t>
      </w:r>
    </w:p>
    <w:p w14:paraId="2F8046E0">
      <w:pPr>
        <w:pStyle w:val="3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参考文献：（小4号黑体，顶格）</w:t>
      </w:r>
    </w:p>
    <w:p w14:paraId="30C654DD">
      <w:pPr>
        <w:pStyle w:val="32"/>
        <w:numPr>
          <w:ilvl w:val="0"/>
          <w:numId w:val="0"/>
        </w:numPr>
        <w:autoSpaceDE w:val="0"/>
        <w:autoSpaceDN w:val="0"/>
        <w:rPr>
          <w:rFonts w:hint="default" w:ascii="Times New Roman" w:hAnsi="Times New Roman" w:cs="Times New Roman" w:eastAsiaTheme="minorEastAsia"/>
          <w:szCs w:val="18"/>
        </w:rPr>
      </w:pPr>
      <w:r>
        <w:rPr>
          <w:rFonts w:hint="default" w:ascii="Times New Roman" w:hAnsi="Times New Roman" w:cs="Times New Roman" w:eastAsiaTheme="minorEastAsia"/>
          <w:b/>
          <w:bCs/>
          <w:spacing w:val="-1"/>
          <w:w w:val="99"/>
          <w:szCs w:val="18"/>
        </w:rPr>
        <w:t>[1]</w:t>
      </w:r>
      <w:r>
        <w:rPr>
          <w:rFonts w:hint="default" w:ascii="Times New Roman" w:hAnsi="Times New Roman" w:cs="Times New Roman" w:eastAsiaTheme="minorEastAsia"/>
          <w:szCs w:val="18"/>
        </w:rPr>
        <w:t>陈春妹， 任福田， 荣建. （2002）. 路网容量研究综述. 公路交通科技， 19（3）， 5.</w:t>
      </w:r>
    </w:p>
    <w:p w14:paraId="6C0BB832">
      <w:pPr>
        <w:pStyle w:val="32"/>
        <w:numPr>
          <w:ilvl w:val="0"/>
          <w:numId w:val="0"/>
        </w:numPr>
        <w:autoSpaceDE w:val="0"/>
        <w:autoSpaceDN w:val="0"/>
        <w:rPr>
          <w:rFonts w:hint="default" w:ascii="Times New Roman" w:hAnsi="Times New Roman" w:cs="Times New Roman" w:eastAsiaTheme="minorEastAsia"/>
          <w:szCs w:val="18"/>
        </w:rPr>
      </w:pPr>
      <w:r>
        <w:rPr>
          <w:rFonts w:hint="default" w:ascii="Times New Roman" w:hAnsi="Times New Roman" w:cs="Times New Roman" w:eastAsiaTheme="minorEastAsia"/>
          <w:b/>
          <w:bCs/>
          <w:spacing w:val="-1"/>
          <w:w w:val="99"/>
          <w:szCs w:val="18"/>
        </w:rPr>
        <w:t>[2]</w:t>
      </w:r>
      <w:r>
        <w:rPr>
          <w:rFonts w:hint="default" w:ascii="Times New Roman" w:hAnsi="Times New Roman" w:cs="Times New Roman" w:eastAsiaTheme="minorEastAsia"/>
          <w:szCs w:val="18"/>
        </w:rPr>
        <w:t>李炳林. （2008）. 基于路网服务水平的路网容量研究. （Doctoral dissertation， 长沙理工大学）.</w:t>
      </w:r>
    </w:p>
    <w:p w14:paraId="5188A2E0">
      <w:pPr>
        <w:pStyle w:val="32"/>
        <w:numPr>
          <w:ilvl w:val="0"/>
          <w:numId w:val="0"/>
        </w:numPr>
        <w:autoSpaceDE w:val="0"/>
        <w:autoSpaceDN w:val="0"/>
        <w:rPr>
          <w:rFonts w:hint="default" w:ascii="Times New Roman" w:hAnsi="Times New Roman" w:cs="Times New Roman" w:eastAsiaTheme="minorEastAsia"/>
          <w:szCs w:val="18"/>
        </w:rPr>
      </w:pPr>
      <w:r>
        <w:rPr>
          <w:rFonts w:hint="default" w:ascii="Times New Roman" w:hAnsi="Times New Roman" w:cs="Times New Roman" w:eastAsiaTheme="minorEastAsia"/>
          <w:b/>
          <w:bCs/>
          <w:spacing w:val="-1"/>
          <w:w w:val="99"/>
          <w:szCs w:val="18"/>
        </w:rPr>
        <w:t>[3]</w:t>
      </w:r>
      <w:r>
        <w:rPr>
          <w:rFonts w:hint="default" w:ascii="Times New Roman" w:hAnsi="Times New Roman" w:cs="Times New Roman" w:eastAsiaTheme="minorEastAsia"/>
          <w:szCs w:val="18"/>
        </w:rPr>
        <w:t>田强， 李唯睿. （2017）. “五位一体”铸规范执法“贵州样本”——贵州交警挖潜大数据“聚通用”. 当代贵州（15）， 2.</w:t>
      </w:r>
    </w:p>
    <w:p w14:paraId="308B27B3">
      <w:pPr>
        <w:pStyle w:val="32"/>
        <w:numPr>
          <w:ilvl w:val="0"/>
          <w:numId w:val="0"/>
        </w:numPr>
        <w:autoSpaceDE w:val="0"/>
        <w:autoSpaceDN w:val="0"/>
        <w:rPr>
          <w:rFonts w:hint="default" w:ascii="Times New Roman" w:hAnsi="Times New Roman" w:cs="Times New Roman"/>
          <w:szCs w:val="15"/>
        </w:rPr>
      </w:pPr>
      <w:r>
        <w:rPr>
          <w:rFonts w:hint="default" w:ascii="Times New Roman" w:hAnsi="Times New Roman" w:cs="Times New Roman"/>
          <w:szCs w:val="15"/>
        </w:rPr>
        <w:t>参考文献内容（小5宋体，无首行缩进，单倍行距）</w:t>
      </w:r>
    </w:p>
    <w:p w14:paraId="3E6DB9E5">
      <w:pPr>
        <w:rPr>
          <w:rFonts w:hint="default" w:ascii="Times New Roman" w:hAnsi="Times New Roman" w:cs="Times New Roman"/>
          <w:szCs w:val="15"/>
        </w:rPr>
      </w:pPr>
      <w:r>
        <w:rPr>
          <w:rFonts w:hint="default" w:ascii="Times New Roman" w:hAnsi="Times New Roman" w:cs="Times New Roman"/>
          <w:szCs w:val="15"/>
        </w:rPr>
        <w:br w:type="page"/>
      </w:r>
    </w:p>
    <w:p w14:paraId="72E83CB2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18B5CCFD">
      <w:pPr>
        <w:spacing w:line="680" w:lineRule="exact"/>
        <w:jc w:val="center"/>
        <w:rPr>
          <w:rFonts w:hint="default" w:ascii="Times New Roman" w:hAnsi="Times New Roman" w:eastAsia="Arial Unicode MS" w:cs="Times New Roman"/>
          <w:sz w:val="44"/>
          <w:szCs w:val="44"/>
        </w:rPr>
      </w:pPr>
    </w:p>
    <w:p w14:paraId="1879EB50">
      <w:pPr>
        <w:spacing w:line="560" w:lineRule="exact"/>
        <w:jc w:val="center"/>
        <w:rPr>
          <w:rFonts w:hint="default" w:ascii="Times New Roman" w:hAnsi="Times New Roman" w:eastAsia="Arial Unicode MS" w:cs="Times New Roman"/>
          <w:w w:val="100"/>
          <w:sz w:val="44"/>
          <w:szCs w:val="44"/>
        </w:rPr>
      </w:pPr>
      <w:r>
        <w:rPr>
          <w:rFonts w:hint="default" w:ascii="Times New Roman" w:hAnsi="Times New Roman" w:eastAsia="仿宋_GB2312" w:cs="Times New Roman"/>
          <w:spacing w:val="-10"/>
          <w:w w:val="100"/>
          <w:sz w:val="44"/>
          <w:szCs w:val="44"/>
        </w:rPr>
        <w:t>202</w:t>
      </w:r>
      <w:r>
        <w:rPr>
          <w:rFonts w:hint="default" w:ascii="Times New Roman" w:hAnsi="Times New Roman" w:eastAsia="仿宋_GB2312" w:cs="Times New Roman"/>
          <w:spacing w:val="-10"/>
          <w:w w:val="1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Arial Unicode MS" w:cs="Times New Roman"/>
          <w:w w:val="100"/>
          <w:sz w:val="44"/>
          <w:szCs w:val="44"/>
        </w:rPr>
        <w:t>年道路交通安全创新与合作大会</w:t>
      </w:r>
    </w:p>
    <w:p w14:paraId="03BEB541">
      <w:pPr>
        <w:spacing w:line="560" w:lineRule="exact"/>
        <w:jc w:val="center"/>
        <w:rPr>
          <w:rFonts w:hint="default" w:ascii="Times New Roman" w:hAnsi="Times New Roman" w:eastAsia="Arial Unicode MS" w:cs="Times New Roman"/>
          <w:w w:val="90"/>
          <w:sz w:val="44"/>
          <w:szCs w:val="44"/>
        </w:rPr>
      </w:pPr>
      <w:r>
        <w:rPr>
          <w:rFonts w:hint="default" w:ascii="Times New Roman" w:hAnsi="Times New Roman" w:eastAsia="Arial Unicode MS" w:cs="Times New Roman"/>
          <w:w w:val="100"/>
          <w:sz w:val="44"/>
          <w:szCs w:val="44"/>
        </w:rPr>
        <w:t>论文征集报名表</w:t>
      </w:r>
    </w:p>
    <w:p w14:paraId="27E496D7">
      <w:pPr>
        <w:pStyle w:val="2"/>
        <w:rPr>
          <w:rFonts w:hint="default" w:ascii="Times New Roman" w:hAnsi="Times New Roman" w:cs="Times New Roman"/>
        </w:rPr>
      </w:pPr>
    </w:p>
    <w:tbl>
      <w:tblPr>
        <w:tblStyle w:val="15"/>
        <w:tblW w:w="94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33"/>
        <w:gridCol w:w="1434"/>
        <w:gridCol w:w="1266"/>
        <w:gridCol w:w="1984"/>
        <w:gridCol w:w="2591"/>
      </w:tblGrid>
      <w:tr w14:paraId="1F059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C29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论文题目</w:t>
            </w:r>
          </w:p>
        </w:tc>
        <w:tc>
          <w:tcPr>
            <w:tcW w:w="8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4A1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50947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8D7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论文作者</w:t>
            </w:r>
          </w:p>
        </w:tc>
      </w:tr>
      <w:tr w14:paraId="434DE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902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  名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B4BF0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性 别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573BD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学  历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018FA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工作单位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3A8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专业技术职务/行政职务</w:t>
            </w:r>
          </w:p>
        </w:tc>
      </w:tr>
      <w:tr w14:paraId="08F5B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724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4FD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62A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F6A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900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699D0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995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EAB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AFE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805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D18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11520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82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05D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8A4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F8A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645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1EE07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E73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手    机</w:t>
            </w:r>
          </w:p>
          <w:p w14:paraId="68432AF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（第一作者）</w:t>
            </w:r>
          </w:p>
        </w:tc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82F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3B7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邮    箱</w:t>
            </w:r>
          </w:p>
          <w:p w14:paraId="12E46D1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（第一作者）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ABC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3C3A4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458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工作单位</w:t>
            </w:r>
          </w:p>
          <w:p w14:paraId="183CB6A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意见</w:t>
            </w:r>
          </w:p>
        </w:tc>
        <w:tc>
          <w:tcPr>
            <w:tcW w:w="8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3F9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  <w:p w14:paraId="4005AE4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                             （单位公章）</w:t>
            </w:r>
          </w:p>
          <w:p w14:paraId="698690F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                                    年  月  日</w:t>
            </w:r>
          </w:p>
        </w:tc>
      </w:tr>
    </w:tbl>
    <w:p w14:paraId="180A3449">
      <w:pPr>
        <w:spacing w:line="400" w:lineRule="exact"/>
        <w:jc w:val="left"/>
        <w:rPr>
          <w:rFonts w:hint="default" w:ascii="Times New Roman" w:hAnsi="Times New Roman" w:cs="Times New Roman"/>
          <w:color w:val="000000"/>
          <w:szCs w:val="28"/>
          <w:lang w:bidi="ar"/>
        </w:rPr>
      </w:pPr>
      <w:r>
        <w:rPr>
          <w:rFonts w:hint="default" w:ascii="Times New Roman" w:hAnsi="Times New Roman" w:cs="Times New Roman"/>
          <w:szCs w:val="28"/>
        </w:rPr>
        <w:t>注：由不同单位人员共同撰写的论文，由第一作者工作单位盖章。</w:t>
      </w:r>
    </w:p>
    <w:p w14:paraId="3F56D195">
      <w:pPr>
        <w:pStyle w:val="3"/>
        <w:rPr>
          <w:rFonts w:hint="default" w:ascii="Times New Roman" w:hAnsi="Times New Roman" w:cs="Times New Roman"/>
        </w:rPr>
      </w:pPr>
    </w:p>
    <w:p w14:paraId="0E75E63C">
      <w:pPr>
        <w:pStyle w:val="32"/>
        <w:numPr>
          <w:ilvl w:val="0"/>
          <w:numId w:val="0"/>
        </w:numPr>
        <w:autoSpaceDE w:val="0"/>
        <w:autoSpaceDN w:val="0"/>
        <w:rPr>
          <w:rFonts w:hint="default" w:ascii="Times New Roman" w:hAnsi="Times New Roman" w:cs="Times New Roman"/>
          <w:szCs w:val="15"/>
        </w:rPr>
      </w:pPr>
    </w:p>
    <w:sectPr>
      <w:footerReference r:id="rId3" w:type="default"/>
      <w:pgSz w:w="11906" w:h="16838"/>
      <w:pgMar w:top="1984" w:right="1531" w:bottom="1984" w:left="1531" w:header="851" w:footer="992" w:gutter="0"/>
      <w:pgNumType w:start="2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9A84D7-9426-4A17-93AD-591D760592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FFF942C-3A78-451A-AC27-AD2C59F41AFA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9EA342E-5B8B-4946-8C7E-864016A310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86513CF-66A9-4C5C-B144-BB09B9A73B1D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5" w:fontKey="{0D00AC21-69D5-4F27-8C37-F1E71229622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6" w:fontKey="{98714F9B-5F71-41D9-B630-F24CF75CB8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41495">
    <w:pPr>
      <w:pStyle w:val="11"/>
      <w:jc w:val="center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84B6866">
                          <w:pPr>
                            <w:pStyle w:val="11"/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ck2iV1gAAAAMBAAAPAAAAAAAAAAEAIAAAACIAAABkcnMvZG93bnJldi54bWxQ&#10;SwECFAAUAAAACACHTuJAse8GZ/kBAADoAwAADgAAAAAAAAABACAAAAAlAQAAZHJzL2Uyb0RvYy54&#10;bWxQSwUGAAAAAAYABgBZAQAAkA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184B6866">
                    <w:pPr>
                      <w:pStyle w:val="11"/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 w14:paraId="5E1ADBDB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E63A4"/>
    <w:multiLevelType w:val="singleLevel"/>
    <w:tmpl w:val="AA1E63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B3782C"/>
    <w:multiLevelType w:val="multilevel"/>
    <w:tmpl w:val="07B3782C"/>
    <w:lvl w:ilvl="0" w:tentative="0">
      <w:start w:val="1"/>
      <w:numFmt w:val="decimal"/>
      <w:pStyle w:val="32"/>
      <w:suff w:val="space"/>
      <w:lvlText w:val="[%1]"/>
      <w:lvlJc w:val="left"/>
      <w:pPr>
        <w:ind w:left="740" w:hanging="42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15"/>
        <w:szCs w:val="15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624" w:hanging="42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509" w:hanging="42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393" w:hanging="42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278" w:hanging="42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163" w:hanging="42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047" w:hanging="42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932" w:hanging="42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816" w:hanging="420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3"/>
  <w:drawingGridVerticalSpacing w:val="579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YjEwYzg1ZWE4MjkzY2ZiNTNmZDFmMjEyNDE4N2IifQ=="/>
  </w:docVars>
  <w:rsids>
    <w:rsidRoot w:val="002E4FC1"/>
    <w:rsid w:val="0002136A"/>
    <w:rsid w:val="0005183F"/>
    <w:rsid w:val="000637E0"/>
    <w:rsid w:val="000B3A6E"/>
    <w:rsid w:val="00104B48"/>
    <w:rsid w:val="00181D2C"/>
    <w:rsid w:val="002E0EFD"/>
    <w:rsid w:val="002E3E03"/>
    <w:rsid w:val="002E4FC1"/>
    <w:rsid w:val="0038450A"/>
    <w:rsid w:val="004036F2"/>
    <w:rsid w:val="004257E3"/>
    <w:rsid w:val="0046375D"/>
    <w:rsid w:val="004B1B11"/>
    <w:rsid w:val="00543CE4"/>
    <w:rsid w:val="00555C3A"/>
    <w:rsid w:val="00637E91"/>
    <w:rsid w:val="006411E7"/>
    <w:rsid w:val="007A1658"/>
    <w:rsid w:val="008968EC"/>
    <w:rsid w:val="0099019A"/>
    <w:rsid w:val="00990B8A"/>
    <w:rsid w:val="009976F4"/>
    <w:rsid w:val="009A535C"/>
    <w:rsid w:val="00A07D8A"/>
    <w:rsid w:val="00A7557B"/>
    <w:rsid w:val="00A77C53"/>
    <w:rsid w:val="00B60776"/>
    <w:rsid w:val="00B60E6C"/>
    <w:rsid w:val="00BB1B0F"/>
    <w:rsid w:val="00C174C8"/>
    <w:rsid w:val="00C87495"/>
    <w:rsid w:val="00D15D76"/>
    <w:rsid w:val="00EB2D37"/>
    <w:rsid w:val="00EF32E6"/>
    <w:rsid w:val="00F80A51"/>
    <w:rsid w:val="00F878A5"/>
    <w:rsid w:val="00FA01F5"/>
    <w:rsid w:val="00FA500F"/>
    <w:rsid w:val="0310030D"/>
    <w:rsid w:val="04005D1C"/>
    <w:rsid w:val="042B101C"/>
    <w:rsid w:val="070810E3"/>
    <w:rsid w:val="07AC659B"/>
    <w:rsid w:val="09AB4C99"/>
    <w:rsid w:val="0A2D58C1"/>
    <w:rsid w:val="0B016BFE"/>
    <w:rsid w:val="0CFB6A5B"/>
    <w:rsid w:val="0D2827B6"/>
    <w:rsid w:val="0DA41D2E"/>
    <w:rsid w:val="0ECE3A9B"/>
    <w:rsid w:val="0F256C33"/>
    <w:rsid w:val="0FDE750E"/>
    <w:rsid w:val="122907E8"/>
    <w:rsid w:val="12322C90"/>
    <w:rsid w:val="13142622"/>
    <w:rsid w:val="131D2029"/>
    <w:rsid w:val="15007F26"/>
    <w:rsid w:val="1A8D618B"/>
    <w:rsid w:val="1BCE6A46"/>
    <w:rsid w:val="1C481872"/>
    <w:rsid w:val="1C9B0535"/>
    <w:rsid w:val="1DFD511F"/>
    <w:rsid w:val="1E3944A7"/>
    <w:rsid w:val="1E692A51"/>
    <w:rsid w:val="1EF87EC0"/>
    <w:rsid w:val="1F7173BA"/>
    <w:rsid w:val="253C1E79"/>
    <w:rsid w:val="25D964A1"/>
    <w:rsid w:val="266B2635"/>
    <w:rsid w:val="274B3EC9"/>
    <w:rsid w:val="27837380"/>
    <w:rsid w:val="284952E9"/>
    <w:rsid w:val="296B2C3C"/>
    <w:rsid w:val="29A609DB"/>
    <w:rsid w:val="2A0E3792"/>
    <w:rsid w:val="2AA824E7"/>
    <w:rsid w:val="2C6E6B28"/>
    <w:rsid w:val="2E797ACE"/>
    <w:rsid w:val="30D9ECC8"/>
    <w:rsid w:val="319003E6"/>
    <w:rsid w:val="363C4F82"/>
    <w:rsid w:val="398B750F"/>
    <w:rsid w:val="39F01B34"/>
    <w:rsid w:val="3A764E81"/>
    <w:rsid w:val="3BCC3E0F"/>
    <w:rsid w:val="3D6764E5"/>
    <w:rsid w:val="3DFD4754"/>
    <w:rsid w:val="3E95D963"/>
    <w:rsid w:val="40BA4C2F"/>
    <w:rsid w:val="41831414"/>
    <w:rsid w:val="419D4283"/>
    <w:rsid w:val="42B6714C"/>
    <w:rsid w:val="43DD305D"/>
    <w:rsid w:val="43F90B2C"/>
    <w:rsid w:val="45543A44"/>
    <w:rsid w:val="45CA20F4"/>
    <w:rsid w:val="477814B4"/>
    <w:rsid w:val="486A5A83"/>
    <w:rsid w:val="49543DC1"/>
    <w:rsid w:val="49711172"/>
    <w:rsid w:val="4AFA2747"/>
    <w:rsid w:val="4D95591B"/>
    <w:rsid w:val="513B13C3"/>
    <w:rsid w:val="51902F9E"/>
    <w:rsid w:val="531E7130"/>
    <w:rsid w:val="53B012B6"/>
    <w:rsid w:val="56DC1BD4"/>
    <w:rsid w:val="593413AC"/>
    <w:rsid w:val="5A6A0CFF"/>
    <w:rsid w:val="5B777ABC"/>
    <w:rsid w:val="5CC10AD7"/>
    <w:rsid w:val="5DCD2AD1"/>
    <w:rsid w:val="5DDB651A"/>
    <w:rsid w:val="5E190CDE"/>
    <w:rsid w:val="5F350508"/>
    <w:rsid w:val="5F7A8415"/>
    <w:rsid w:val="5F7D7113"/>
    <w:rsid w:val="60361819"/>
    <w:rsid w:val="604F78EF"/>
    <w:rsid w:val="60E50F36"/>
    <w:rsid w:val="61620BEE"/>
    <w:rsid w:val="64435BA1"/>
    <w:rsid w:val="65D969F1"/>
    <w:rsid w:val="66DB1893"/>
    <w:rsid w:val="671309C0"/>
    <w:rsid w:val="685946C4"/>
    <w:rsid w:val="69071226"/>
    <w:rsid w:val="696F5C56"/>
    <w:rsid w:val="6AB9362D"/>
    <w:rsid w:val="6B261ECA"/>
    <w:rsid w:val="6B82782D"/>
    <w:rsid w:val="6CD10746"/>
    <w:rsid w:val="6DDF11B6"/>
    <w:rsid w:val="6F0B6421"/>
    <w:rsid w:val="6F4C2FFF"/>
    <w:rsid w:val="6F5D9F24"/>
    <w:rsid w:val="74360647"/>
    <w:rsid w:val="76835F5F"/>
    <w:rsid w:val="77A947A6"/>
    <w:rsid w:val="77CB7C4D"/>
    <w:rsid w:val="77DF553C"/>
    <w:rsid w:val="780B50DD"/>
    <w:rsid w:val="78390A79"/>
    <w:rsid w:val="78566022"/>
    <w:rsid w:val="7ABFB804"/>
    <w:rsid w:val="7AD6012F"/>
    <w:rsid w:val="7B352FC5"/>
    <w:rsid w:val="7B3B247E"/>
    <w:rsid w:val="7DAE6807"/>
    <w:rsid w:val="7DBFF356"/>
    <w:rsid w:val="7E9714CE"/>
    <w:rsid w:val="7EEE2261"/>
    <w:rsid w:val="7EFDBE81"/>
    <w:rsid w:val="7F3E9C23"/>
    <w:rsid w:val="7F6FC9BA"/>
    <w:rsid w:val="7F762FA4"/>
    <w:rsid w:val="7FE2AD6A"/>
    <w:rsid w:val="7FE9E511"/>
    <w:rsid w:val="7FF35F63"/>
    <w:rsid w:val="8E95B606"/>
    <w:rsid w:val="CF73F03A"/>
    <w:rsid w:val="DB7B0620"/>
    <w:rsid w:val="DF5F9A36"/>
    <w:rsid w:val="E3BF5D46"/>
    <w:rsid w:val="EF7E181F"/>
    <w:rsid w:val="F7FF918C"/>
    <w:rsid w:val="FB6DC74D"/>
    <w:rsid w:val="FBD7301F"/>
    <w:rsid w:val="FBEB82D3"/>
    <w:rsid w:val="FBFFF633"/>
    <w:rsid w:val="FEEE124C"/>
    <w:rsid w:val="FEFEF791"/>
    <w:rsid w:val="FF69B369"/>
    <w:rsid w:val="FFFFE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5">
    <w:name w:val="heading 2"/>
    <w:basedOn w:val="1"/>
    <w:next w:val="1"/>
    <w:autoRedefine/>
    <w:qFormat/>
    <w:uiPriority w:val="0"/>
    <w:pPr>
      <w:spacing w:beforeAutospacing="1" w:afterAutospacing="1"/>
      <w:jc w:val="left"/>
      <w:outlineLvl w:val="1"/>
    </w:pPr>
    <w:rPr>
      <w:rFonts w:ascii="宋体" w:cs="Times New Roman"/>
      <w:b/>
      <w:bCs/>
      <w:kern w:val="0"/>
      <w:sz w:val="36"/>
      <w:szCs w:val="36"/>
    </w:rPr>
  </w:style>
  <w:style w:type="paragraph" w:styleId="6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ascii="宋体" w:cs="宋体"/>
      <w:b/>
      <w:bCs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仿宋_GB231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7">
    <w:name w:val="annotation text"/>
    <w:basedOn w:val="1"/>
    <w:qFormat/>
    <w:uiPriority w:val="0"/>
    <w:pPr>
      <w:jc w:val="left"/>
    </w:pPr>
    <w:rPr>
      <w:rFonts w:eastAsia="仿宋_GB2312" w:cs="Times New Roman"/>
      <w:sz w:val="32"/>
      <w:szCs w:val="24"/>
    </w:rPr>
  </w:style>
  <w:style w:type="paragraph" w:styleId="8">
    <w:name w:val="Body Text Indent"/>
    <w:basedOn w:val="1"/>
    <w:autoRedefine/>
    <w:qFormat/>
    <w:uiPriority w:val="0"/>
    <w:pPr>
      <w:spacing w:line="600" w:lineRule="exact"/>
      <w:ind w:firstLine="645"/>
      <w:outlineLvl w:val="0"/>
    </w:pPr>
    <w:rPr>
      <w:rFonts w:ascii="仿宋_GB2312" w:eastAsia="仿宋_GB2312" w:cs="Times New Roman"/>
      <w:sz w:val="32"/>
      <w:szCs w:val="20"/>
    </w:rPr>
  </w:style>
  <w:style w:type="paragraph" w:styleId="9">
    <w:name w:val="Date"/>
    <w:basedOn w:val="1"/>
    <w:next w:val="1"/>
    <w:autoRedefine/>
    <w:qFormat/>
    <w:uiPriority w:val="0"/>
    <w:pPr>
      <w:ind w:left="2500" w:leftChars="2500"/>
    </w:pPr>
  </w:style>
  <w:style w:type="paragraph" w:styleId="10">
    <w:name w:val="Balloon Text"/>
    <w:basedOn w:val="1"/>
    <w:autoRedefine/>
    <w:qFormat/>
    <w:uiPriority w:val="0"/>
    <w:rPr>
      <w:sz w:val="18"/>
      <w:szCs w:val="18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14">
    <w:name w:val="annotation subject"/>
    <w:basedOn w:val="7"/>
    <w:next w:val="7"/>
    <w:autoRedefine/>
    <w:qFormat/>
    <w:uiPriority w:val="0"/>
    <w:rPr>
      <w:rFonts w:eastAsia="宋体" w:cs="Arial"/>
      <w:b/>
      <w:bCs/>
      <w:sz w:val="21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autoRedefine/>
    <w:qFormat/>
    <w:uiPriority w:val="0"/>
    <w:rPr>
      <w:color w:val="0000FF"/>
      <w:u w:val="single"/>
    </w:rPr>
  </w:style>
  <w:style w:type="character" w:styleId="20">
    <w:name w:val="annotation reference"/>
    <w:autoRedefine/>
    <w:qFormat/>
    <w:uiPriority w:val="0"/>
    <w:rPr>
      <w:sz w:val="21"/>
      <w:szCs w:val="21"/>
    </w:rPr>
  </w:style>
  <w:style w:type="paragraph" w:customStyle="1" w:styleId="21">
    <w:name w:val="Char Char Char Char Char Char Char"/>
    <w:basedOn w:val="1"/>
    <w:autoRedefine/>
    <w:qFormat/>
    <w:uiPriority w:val="0"/>
    <w:pPr>
      <w:tabs>
        <w:tab w:val="left" w:pos="360"/>
      </w:tabs>
    </w:pPr>
    <w:rPr>
      <w:rFonts w:ascii="Times New Roman" w:hAnsi="Times New Roman" w:cs="Times New Roman"/>
      <w:sz w:val="24"/>
      <w:szCs w:val="24"/>
    </w:rPr>
  </w:style>
  <w:style w:type="paragraph" w:customStyle="1" w:styleId="22">
    <w:name w:val="Char"/>
    <w:basedOn w:val="1"/>
    <w:autoRedefine/>
    <w:qFormat/>
    <w:uiPriority w:val="0"/>
    <w:pPr>
      <w:spacing w:before="100" w:beforeAutospacing="1" w:after="100" w:afterAutospacing="1"/>
    </w:pPr>
    <w:rPr>
      <w:rFonts w:ascii="仿宋_GB2312" w:eastAsia="仿宋_GB2312" w:cs="Times New Roman"/>
      <w:b/>
      <w:sz w:val="32"/>
      <w:szCs w:val="32"/>
    </w:rPr>
  </w:style>
  <w:style w:type="paragraph" w:styleId="23">
    <w:name w:val="List Paragraph"/>
    <w:basedOn w:val="1"/>
    <w:autoRedefine/>
    <w:qFormat/>
    <w:uiPriority w:val="0"/>
    <w:pPr>
      <w:ind w:firstLine="200" w:firstLineChars="200"/>
    </w:pPr>
  </w:style>
  <w:style w:type="paragraph" w:customStyle="1" w:styleId="24">
    <w:name w:val="Char Char Char Char Char Char1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cs="Times New Roman"/>
      <w:kern w:val="0"/>
      <w:szCs w:val="20"/>
    </w:rPr>
  </w:style>
  <w:style w:type="character" w:customStyle="1" w:styleId="25">
    <w:name w:val="批注文字 字符1"/>
    <w:basedOn w:val="17"/>
    <w:autoRedefine/>
    <w:qFormat/>
    <w:uiPriority w:val="0"/>
    <w:rPr>
      <w:rFonts w:ascii="Calibri" w:hAnsi="Calibri" w:eastAsia="宋体" w:cs="Arial"/>
      <w:kern w:val="2"/>
      <w:sz w:val="21"/>
      <w:szCs w:val="22"/>
    </w:rPr>
  </w:style>
  <w:style w:type="character" w:customStyle="1" w:styleId="26">
    <w:name w:val="font21"/>
    <w:basedOn w:val="17"/>
    <w:autoRedefine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27">
    <w:name w:val="font11"/>
    <w:basedOn w:val="17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table" w:customStyle="1" w:styleId="2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表名"/>
    <w:basedOn w:val="1"/>
    <w:qFormat/>
    <w:uiPriority w:val="0"/>
    <w:pPr>
      <w:jc w:val="center"/>
    </w:pPr>
    <w:rPr>
      <w:rFonts w:ascii="黑体" w:hAnsi="黑体" w:eastAsia="黑体"/>
      <w:w w:val="95"/>
      <w:sz w:val="18"/>
    </w:rPr>
  </w:style>
  <w:style w:type="paragraph" w:customStyle="1" w:styleId="30">
    <w:name w:val="图名"/>
    <w:basedOn w:val="1"/>
    <w:qFormat/>
    <w:uiPriority w:val="0"/>
    <w:pPr>
      <w:jc w:val="center"/>
    </w:pPr>
    <w:rPr>
      <w:rFonts w:ascii="黑体" w:hAnsi="黑体" w:eastAsia="黑体"/>
      <w:w w:val="95"/>
      <w:sz w:val="18"/>
    </w:rPr>
  </w:style>
  <w:style w:type="paragraph" w:customStyle="1" w:styleId="31">
    <w:name w:val="参考文献标题"/>
    <w:basedOn w:val="1"/>
    <w:qFormat/>
    <w:uiPriority w:val="0"/>
    <w:rPr>
      <w:rFonts w:ascii="黑体" w:hAnsi="黑体" w:eastAsia="黑体"/>
      <w:w w:val="95"/>
      <w:sz w:val="24"/>
    </w:rPr>
  </w:style>
  <w:style w:type="paragraph" w:customStyle="1" w:styleId="32">
    <w:name w:val="参考文献内容"/>
    <w:basedOn w:val="1"/>
    <w:qFormat/>
    <w:uiPriority w:val="0"/>
    <w:pPr>
      <w:numPr>
        <w:ilvl w:val="0"/>
        <w:numId w:val="1"/>
      </w:numPr>
      <w:tabs>
        <w:tab w:val="left" w:pos="739"/>
        <w:tab w:val="left" w:pos="740"/>
      </w:tabs>
      <w:ind w:left="0" w:firstLine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/>
    <sectPr xmlns="http://www.yozosoft.com.cn/officeDocument/2016/customData" pgNumType="\* ArabicDash2"/>
    <sectPr xmlns="http://www.yozosoft.com.cn/officeDocument/2016/customData"/>
    <sectPr xmlns="http://www.yozosoft.com.cn/officeDocument/2016/customData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E7888B-D227-4732-8F9F-107EEA240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1539</Words>
  <Characters>1710</Characters>
  <Lines>23</Lines>
  <Paragraphs>6</Paragraphs>
  <TotalTime>0</TotalTime>
  <ScaleCrop>false</ScaleCrop>
  <LinksUpToDate>false</LinksUpToDate>
  <CharactersWithSpaces>1870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2021-04-19T09:54:00Z</dcterms:created>
  <dc:creator>dreamsummit</dc:creator>
  <cp:lastModifiedBy>Relapse®</cp:lastModifiedBy>
  <cp:lastPrinted>2024-09-26T05:38:00Z</cp:lastPrinted>
  <dcterms:modified xsi:type="dcterms:W3CDTF">2026-02-25T10:29:32Z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6B92EA32EA8D46789FA8C43CFA2B9425_13</vt:lpwstr>
  </property>
  <property fmtid="{D5CDD505-2E9C-101B-9397-08002B2CF9AE}" pid="4" name="KSOTemplateDocerSaveRecord">
    <vt:lpwstr>eyJoZGlkIjoiOTYwN2Y5MjIyYWZjMzUzMmIxZDFkYjk5OTMwYzI3ZjMiLCJ1c2VySWQiOiIxNjkxNDMzMjI4In0=</vt:lpwstr>
  </property>
</Properties>
</file>